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B4C5" w14:textId="77777777" w:rsidR="00E40633" w:rsidRPr="00E40633" w:rsidRDefault="00E40633" w:rsidP="00E406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707E738" w14:textId="77777777" w:rsidR="00E40633" w:rsidRPr="00E40633" w:rsidRDefault="00E40633" w:rsidP="00E406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</w:pPr>
      <w:r w:rsidRPr="00E40633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t>uzasadnienie</w:t>
      </w:r>
    </w:p>
    <w:p w14:paraId="053E40B7" w14:textId="77777777" w:rsidR="00E40633" w:rsidRPr="00E40633" w:rsidRDefault="00E40633" w:rsidP="00E406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40455937" w14:textId="77777777" w:rsidR="00E40633" w:rsidRPr="00E40633" w:rsidRDefault="00E40633" w:rsidP="00E4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063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Zgodnie z art. 16 ustawy o lasach z dnia 28 września 1991 r.  Minister właściwy do spraw środowiska, w drodze decyzji, uznaje las za ochronny lub pozbawia go tego charakteru, na wniosek Dyrektora Generalnego, zaopiniowany przez radę gminy - w odniesieniu do lasów stanowiących własność Skarbu Państwa. Rada gminy powinna wyrazić opinię w ciągu dwóch miesięcy od dnia otrzymania wystąpienia o jej wyrażeniu. W razie upływu tego terminu uważa się, że rada gminy nie zgłasza zastrzeżeń.</w:t>
      </w:r>
    </w:p>
    <w:p w14:paraId="3F7C5751" w14:textId="77777777" w:rsidR="00E40633" w:rsidRPr="00E40633" w:rsidRDefault="00E40633" w:rsidP="00E4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4063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W dniu 17 kwietnia  2026 r. Regionalna Dyrekcja Lasów Państwowych we Wrocławiu zwróciło się </w:t>
      </w:r>
      <w:r w:rsidRPr="00E4063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br/>
        <w:t>z wnioskiem o opinię w sprawie uznania za lasy ochronne w Nadleśnictwie Oborniki Śląskie. Lasy wnioskowane o uznanie za ochronne spełniają kryteria określone Rozporządzeniem Ministra Ochrony Środowiska, Zasobów Naturalnych i Leśnictwa w sprawie szczegółowych zasad prowadzenia w nich gospodarki leśnej z dnia 25 sierpnia  1992 r.</w:t>
      </w:r>
    </w:p>
    <w:p w14:paraId="11CDF29A" w14:textId="77777777" w:rsidR="00CE6B85" w:rsidRDefault="00CE6B85"/>
    <w:sectPr w:rsidR="00CE6B85" w:rsidSect="00E4063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33"/>
    <w:rsid w:val="003B4B3B"/>
    <w:rsid w:val="0069095F"/>
    <w:rsid w:val="007B60B9"/>
    <w:rsid w:val="008127A9"/>
    <w:rsid w:val="00CE6B85"/>
    <w:rsid w:val="00D625A9"/>
    <w:rsid w:val="00E4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C0CC"/>
  <w15:chartTrackingRefBased/>
  <w15:docId w15:val="{943E1FD6-FB4E-4B03-A8C3-9F2849D8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0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0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0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0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0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0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0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0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0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06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06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06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06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06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06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0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0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06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06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06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06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0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1</cp:revision>
  <dcterms:created xsi:type="dcterms:W3CDTF">2026-05-21T11:07:00Z</dcterms:created>
  <dcterms:modified xsi:type="dcterms:W3CDTF">2026-05-21T11:08:00Z</dcterms:modified>
</cp:coreProperties>
</file>