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123B8" w14:textId="180E5BF5" w:rsidR="00C030F2" w:rsidRDefault="00C030F2" w:rsidP="00C030F2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UZASADNIENIE</w:t>
      </w:r>
    </w:p>
    <w:p w14:paraId="449015B1" w14:textId="77777777" w:rsidR="00C030F2" w:rsidRDefault="00C030F2" w:rsidP="00C030F2">
      <w:pPr>
        <w:pStyle w:val="Default"/>
        <w:rPr>
          <w:b/>
          <w:bCs/>
          <w:sz w:val="22"/>
          <w:szCs w:val="22"/>
        </w:rPr>
      </w:pPr>
    </w:p>
    <w:p w14:paraId="2E491A69" w14:textId="77777777" w:rsidR="00C030F2" w:rsidRDefault="00C030F2" w:rsidP="00C030F2">
      <w:pPr>
        <w:pStyle w:val="Default"/>
        <w:rPr>
          <w:b/>
          <w:bCs/>
          <w:sz w:val="22"/>
          <w:szCs w:val="22"/>
        </w:rPr>
      </w:pPr>
    </w:p>
    <w:p w14:paraId="66DA30C5" w14:textId="77777777" w:rsidR="00C030F2" w:rsidRDefault="00C030F2" w:rsidP="00C030F2">
      <w:pPr>
        <w:pStyle w:val="Default"/>
        <w:rPr>
          <w:sz w:val="22"/>
          <w:szCs w:val="22"/>
        </w:rPr>
      </w:pPr>
    </w:p>
    <w:p w14:paraId="726C40C3" w14:textId="0154306D" w:rsidR="00CE6B85" w:rsidRDefault="00C030F2" w:rsidP="00C030F2">
      <w:r>
        <w:t>Zgodnie z art. 16 ustawy o lasach z dnia 28 września 1991 r. Minister właściwy do spraw środowiska, w drodze decyzji, uznaje las za ochronny lub pozbawia go tego charakteru, na wniosek Dyrektora Generalnego, zaopiniowany przez radę gminy - w odniesieniu do lasów stanowiących własność Skarbu Państwa. Rada gminy powinna wyrazić opinię w ciągu dwóch miesięcy od dnia otrzymania wystąpienia o jej wyrażeniu. W razie upływu tego terminu uważa się, że rada gminy nie zgłasza zastrzeżeń.</w:t>
      </w:r>
    </w:p>
    <w:sectPr w:rsidR="00CE6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F2"/>
    <w:rsid w:val="003B4B3B"/>
    <w:rsid w:val="0069095F"/>
    <w:rsid w:val="008127A9"/>
    <w:rsid w:val="00C030F2"/>
    <w:rsid w:val="00CE6B85"/>
    <w:rsid w:val="00D625A9"/>
    <w:rsid w:val="00E3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F6536"/>
  <w15:chartTrackingRefBased/>
  <w15:docId w15:val="{A3488197-34F7-4A17-9948-078D4A0B0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3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3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30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3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30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30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30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30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30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30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30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30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30F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30F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30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30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30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30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3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3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3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3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3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30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30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30F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30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30F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30F2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030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428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</dc:creator>
  <cp:keywords/>
  <dc:description/>
  <cp:lastModifiedBy>Biuro Rady</cp:lastModifiedBy>
  <cp:revision>1</cp:revision>
  <dcterms:created xsi:type="dcterms:W3CDTF">2026-05-21T11:10:00Z</dcterms:created>
  <dcterms:modified xsi:type="dcterms:W3CDTF">2026-05-21T11:10:00Z</dcterms:modified>
</cp:coreProperties>
</file>